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4D" w:rsidRPr="009241AD" w:rsidRDefault="00540E81" w:rsidP="0099504D">
      <w:pPr>
        <w:jc w:val="center"/>
        <w:rPr>
          <w:b/>
          <w:u w:val="single"/>
        </w:rPr>
      </w:pPr>
      <w:r w:rsidRPr="009241AD">
        <w:rPr>
          <w:b/>
          <w:u w:val="single"/>
        </w:rPr>
        <w:br/>
      </w:r>
      <w:r w:rsidR="0099504D" w:rsidRPr="009241AD">
        <w:rPr>
          <w:b/>
          <w:u w:val="single"/>
        </w:rPr>
        <w:t>Discussion Group Meeting II: Ensuring the Equitable Distribution of Effective Teachers</w:t>
      </w:r>
    </w:p>
    <w:p w:rsidR="00540E81" w:rsidRPr="009241AD" w:rsidRDefault="0099504D" w:rsidP="00540E81">
      <w:pPr>
        <w:spacing w:after="0" w:line="240" w:lineRule="auto"/>
        <w:jc w:val="center"/>
        <w:rPr>
          <w:rFonts w:cs="Arial"/>
          <w:color w:val="000000"/>
          <w:shd w:val="clear" w:color="auto" w:fill="FFFFFF"/>
        </w:rPr>
      </w:pPr>
      <w:r w:rsidRPr="009241AD">
        <w:rPr>
          <w:b/>
          <w:u w:val="single"/>
        </w:rPr>
        <w:t>February, 20 2014</w:t>
      </w:r>
      <w:r w:rsidR="00540E81" w:rsidRPr="009241AD">
        <w:rPr>
          <w:b/>
          <w:u w:val="single"/>
        </w:rPr>
        <w:br/>
      </w:r>
      <w:r w:rsidRPr="009241AD">
        <w:rPr>
          <w:b/>
          <w:u w:val="single"/>
        </w:rPr>
        <w:br/>
      </w:r>
      <w:hyperlink r:id="rId8" w:history="1">
        <w:r w:rsidR="00540E81" w:rsidRPr="009241AD">
          <w:rPr>
            <w:rStyle w:val="Hyperlink"/>
            <w:rFonts w:cs="Times New Roman"/>
            <w:b/>
          </w:rPr>
          <w:t>Hall of the States</w:t>
        </w:r>
      </w:hyperlink>
      <w:r w:rsidR="00540E81" w:rsidRPr="009241AD">
        <w:rPr>
          <w:rFonts w:cs="Times New Roman"/>
          <w:b/>
        </w:rPr>
        <w:t xml:space="preserve">, </w:t>
      </w:r>
      <w:r w:rsidR="00540E81" w:rsidRPr="009241AD">
        <w:rPr>
          <w:rFonts w:cs="Arial"/>
          <w:color w:val="000000"/>
          <w:shd w:val="clear" w:color="auto" w:fill="FFFFFF"/>
        </w:rPr>
        <w:t>444 North Capitol Street, NW | Washington, DC 20001</w:t>
      </w:r>
    </w:p>
    <w:p w:rsidR="00540E81" w:rsidRPr="009241AD" w:rsidRDefault="00540E81" w:rsidP="00540E81">
      <w:pPr>
        <w:spacing w:after="0" w:line="240" w:lineRule="auto"/>
        <w:jc w:val="center"/>
        <w:rPr>
          <w:rFonts w:cs="Times New Roman"/>
          <w:b/>
        </w:rPr>
      </w:pPr>
      <w:r w:rsidRPr="009241AD">
        <w:rPr>
          <w:rFonts w:cs="Times New Roman"/>
          <w:b/>
        </w:rPr>
        <w:t>Room 233/235</w:t>
      </w:r>
    </w:p>
    <w:p w:rsidR="0099504D" w:rsidRPr="009241AD" w:rsidRDefault="0099504D" w:rsidP="0099504D">
      <w:pPr>
        <w:jc w:val="center"/>
        <w:rPr>
          <w:b/>
          <w:u w:val="single"/>
        </w:rPr>
      </w:pPr>
    </w:p>
    <w:p w:rsidR="0099504D" w:rsidRPr="009241AD" w:rsidRDefault="0099504D" w:rsidP="0099504D">
      <w:r w:rsidRPr="009241AD">
        <w:t>Access to a high-quality education is vital for all students if they are to be successful in today’s global economy and 21</w:t>
      </w:r>
      <w:r w:rsidRPr="009241AD">
        <w:rPr>
          <w:vertAlign w:val="superscript"/>
        </w:rPr>
        <w:t>st</w:t>
      </w:r>
      <w:r w:rsidRPr="009241AD">
        <w:t>-century world. Within the education system, research has underscored the central and critical role teachers and school leaders play in student learning, with teacher quality surfacing as the most important school-related factor having an impact on student achievement.  Yet, many of the nation’s low-income students and students of color lack access to highly effective teachers – teachers who are well-prepared and encouraged to teach in the primaril</w:t>
      </w:r>
      <w:bookmarkStart w:id="0" w:name="_GoBack"/>
      <w:bookmarkEnd w:id="0"/>
      <w:r w:rsidRPr="009241AD">
        <w:t xml:space="preserve">y high-poverty schools these students reside in. </w:t>
      </w:r>
    </w:p>
    <w:p w:rsidR="0099504D" w:rsidRPr="009241AD" w:rsidRDefault="0099504D" w:rsidP="0099504D">
      <w:r w:rsidRPr="009241AD">
        <w:t xml:space="preserve">This discussion group meeting will focus on policies and practices that are addressing the equitable distribution of effective teachers, to ensure that students in schools with the highest need are supported in their educational journey to postsecondary success and civic engagement.  The meeting will commence with an overview of the challenges and opportunities inherent in ensuring an equitable distribution of effective teachers.  Presentations will follow that highlight some of the efforts states and districts are undertaking to ensure an equitable distribution of effective teachers. A final presentation and discussion of the role federal policy can play will round out the meeting.   Prior to the meeting attendees will be provided with an overview PowerPoint presentation on Equitable Distribution, compiled by Kate Sullivan, Education First.  They will be encouraged to read this and submit questions which will be incorporated into Sonja’s presentation.  </w:t>
      </w:r>
    </w:p>
    <w:p w:rsidR="009241AD" w:rsidRPr="009241AD" w:rsidRDefault="009241AD">
      <w:pPr>
        <w:spacing w:after="0" w:line="240" w:lineRule="auto"/>
        <w:rPr>
          <w:b/>
        </w:rPr>
      </w:pPr>
      <w:r w:rsidRPr="009241AD">
        <w:rPr>
          <w:b/>
        </w:rPr>
        <w:br w:type="page"/>
      </w:r>
    </w:p>
    <w:p w:rsidR="0099504D" w:rsidRPr="009241AD" w:rsidRDefault="0099504D" w:rsidP="0099504D">
      <w:pPr>
        <w:jc w:val="center"/>
        <w:rPr>
          <w:b/>
        </w:rPr>
      </w:pPr>
      <w:r w:rsidRPr="009241AD">
        <w:rPr>
          <w:b/>
        </w:rPr>
        <w:lastRenderedPageBreak/>
        <w:t>AGENDA</w:t>
      </w:r>
    </w:p>
    <w:p w:rsidR="0099504D" w:rsidRPr="009241AD" w:rsidRDefault="0099504D" w:rsidP="0099504D">
      <w:r w:rsidRPr="009241AD">
        <w:t>8:30 AM</w:t>
      </w:r>
      <w:r w:rsidRPr="009241AD">
        <w:tab/>
      </w:r>
      <w:r w:rsidRPr="009241AD">
        <w:rPr>
          <w:b/>
        </w:rPr>
        <w:t>Breakfast Available</w:t>
      </w:r>
    </w:p>
    <w:p w:rsidR="0099504D" w:rsidRPr="009241AD" w:rsidRDefault="0099504D" w:rsidP="0099504D">
      <w:r w:rsidRPr="009241AD">
        <w:t xml:space="preserve">8:45 </w:t>
      </w:r>
      <w:proofErr w:type="gramStart"/>
      <w:r w:rsidRPr="009241AD">
        <w:t>AM</w:t>
      </w:r>
      <w:proofErr w:type="gramEnd"/>
      <w:r w:rsidRPr="009241AD">
        <w:tab/>
      </w:r>
      <w:r w:rsidRPr="009241AD">
        <w:rPr>
          <w:b/>
        </w:rPr>
        <w:t>Welcome and Introductions</w:t>
      </w:r>
    </w:p>
    <w:p w:rsidR="0099504D" w:rsidRPr="009241AD" w:rsidRDefault="0099504D" w:rsidP="0099504D">
      <w:pPr>
        <w:ind w:left="1440" w:hanging="1440"/>
      </w:pPr>
      <w:r w:rsidRPr="009241AD">
        <w:t>9:15 AM</w:t>
      </w:r>
      <w:r w:rsidRPr="009241AD">
        <w:tab/>
      </w:r>
      <w:r w:rsidRPr="009241AD">
        <w:rPr>
          <w:b/>
          <w:u w:val="single"/>
        </w:rPr>
        <w:t>Overview Presentation: The Challenges and Opportunities of Ensuring Equitable Distribution of Effective Teachers</w:t>
      </w:r>
      <w:r w:rsidR="004678B1">
        <w:rPr>
          <w:b/>
          <w:u w:val="single"/>
        </w:rPr>
        <w:br/>
      </w:r>
      <w:r w:rsidR="004678B1" w:rsidRPr="004678B1">
        <w:rPr>
          <w:u w:val="single"/>
        </w:rPr>
        <w:t xml:space="preserve">Moderator: </w:t>
      </w:r>
      <w:r w:rsidR="004678B1" w:rsidRPr="004678B1">
        <w:rPr>
          <w:b/>
          <w:u w:val="single"/>
        </w:rPr>
        <w:t>Loretta Goodwin,</w:t>
      </w:r>
      <w:r w:rsidR="004678B1" w:rsidRPr="004678B1">
        <w:rPr>
          <w:u w:val="single"/>
        </w:rPr>
        <w:t xml:space="preserve"> Senior Director, AYPF</w:t>
      </w:r>
      <w:r w:rsidR="004678B1">
        <w:rPr>
          <w:b/>
          <w:u w:val="single"/>
        </w:rPr>
        <w:br/>
      </w:r>
      <w:r w:rsidRPr="009241AD">
        <w:br/>
      </w:r>
      <w:r w:rsidR="004678B1" w:rsidRPr="004678B1">
        <w:t>Presenter:</w:t>
      </w:r>
      <w:r w:rsidR="004678B1">
        <w:rPr>
          <w:b/>
        </w:rPr>
        <w:t xml:space="preserve"> </w:t>
      </w:r>
      <w:r w:rsidRPr="009241AD">
        <w:rPr>
          <w:b/>
        </w:rPr>
        <w:t>Sonja Santelises,</w:t>
      </w:r>
      <w:r w:rsidRPr="009241AD">
        <w:t xml:space="preserve"> </w:t>
      </w:r>
      <w:r w:rsidRPr="009241AD">
        <w:rPr>
          <w:rFonts w:cs="Arial"/>
          <w:noProof/>
        </w:rPr>
        <w:t>Vice President for K-12 Policy and Practice</w:t>
      </w:r>
      <w:r w:rsidRPr="009241AD">
        <w:rPr>
          <w:rFonts w:cs="Arial"/>
        </w:rPr>
        <w:t xml:space="preserve">, </w:t>
      </w:r>
      <w:r w:rsidRPr="009241AD">
        <w:rPr>
          <w:rFonts w:cs="Arial"/>
          <w:noProof/>
        </w:rPr>
        <w:t xml:space="preserve">Education Trust </w:t>
      </w:r>
    </w:p>
    <w:p w:rsidR="0099504D" w:rsidRPr="009241AD" w:rsidRDefault="0099504D" w:rsidP="0099504D">
      <w:pPr>
        <w:ind w:left="720" w:firstLine="720"/>
      </w:pPr>
      <w:r w:rsidRPr="009241AD">
        <w:t xml:space="preserve"> Issues to be addressed include:</w:t>
      </w:r>
    </w:p>
    <w:p w:rsidR="0099504D" w:rsidRPr="009241AD" w:rsidRDefault="0099504D" w:rsidP="0099504D">
      <w:pPr>
        <w:pStyle w:val="ListParagraph"/>
        <w:numPr>
          <w:ilvl w:val="3"/>
          <w:numId w:val="1"/>
        </w:numPr>
      </w:pPr>
      <w:r w:rsidRPr="009241AD">
        <w:t>Challenge of recruitment and preparation programs – of teachers and principals</w:t>
      </w:r>
    </w:p>
    <w:p w:rsidR="0099504D" w:rsidRPr="009241AD" w:rsidRDefault="0099504D" w:rsidP="0099504D">
      <w:pPr>
        <w:pStyle w:val="ListParagraph"/>
        <w:numPr>
          <w:ilvl w:val="3"/>
          <w:numId w:val="1"/>
        </w:numPr>
      </w:pPr>
      <w:r w:rsidRPr="009241AD">
        <w:t>Assignment of  teachers in high-poverty, high minority schools</w:t>
      </w:r>
    </w:p>
    <w:p w:rsidR="0099504D" w:rsidRPr="009241AD" w:rsidRDefault="0099504D" w:rsidP="0099504D">
      <w:pPr>
        <w:pStyle w:val="ListParagraph"/>
        <w:numPr>
          <w:ilvl w:val="3"/>
          <w:numId w:val="1"/>
        </w:numPr>
      </w:pPr>
      <w:r w:rsidRPr="009241AD">
        <w:t>Induction and mentoring of teachers</w:t>
      </w:r>
    </w:p>
    <w:p w:rsidR="0099504D" w:rsidRPr="009241AD" w:rsidRDefault="0099504D" w:rsidP="0099504D">
      <w:pPr>
        <w:pStyle w:val="ListParagraph"/>
        <w:numPr>
          <w:ilvl w:val="3"/>
          <w:numId w:val="1"/>
        </w:numPr>
      </w:pPr>
      <w:r w:rsidRPr="009241AD">
        <w:t>Professional development of teachers, including cultural competency</w:t>
      </w:r>
    </w:p>
    <w:p w:rsidR="0099504D" w:rsidRPr="009241AD" w:rsidRDefault="0099504D" w:rsidP="0099504D">
      <w:pPr>
        <w:pStyle w:val="ListParagraph"/>
        <w:numPr>
          <w:ilvl w:val="3"/>
          <w:numId w:val="1"/>
        </w:numPr>
      </w:pPr>
      <w:r w:rsidRPr="009241AD">
        <w:t>Creating a sustaining school culture</w:t>
      </w:r>
    </w:p>
    <w:p w:rsidR="0099504D" w:rsidRPr="009241AD" w:rsidRDefault="0099504D" w:rsidP="0099504D">
      <w:pPr>
        <w:pStyle w:val="ListParagraph"/>
        <w:numPr>
          <w:ilvl w:val="3"/>
          <w:numId w:val="1"/>
        </w:numPr>
      </w:pPr>
      <w:r w:rsidRPr="009241AD">
        <w:t>Challenges of moving teachers across schools and districts</w:t>
      </w:r>
    </w:p>
    <w:p w:rsidR="0099504D" w:rsidRPr="009241AD" w:rsidRDefault="0099504D" w:rsidP="0099504D">
      <w:r w:rsidRPr="009241AD">
        <w:t>9:45 AM</w:t>
      </w:r>
      <w:r w:rsidRPr="009241AD">
        <w:tab/>
      </w:r>
      <w:r w:rsidRPr="009241AD">
        <w:rPr>
          <w:b/>
        </w:rPr>
        <w:t>Q &amp; A Opportunity</w:t>
      </w:r>
    </w:p>
    <w:p w:rsidR="0099504D" w:rsidRPr="009241AD" w:rsidRDefault="0099504D" w:rsidP="0099504D">
      <w:r w:rsidRPr="009241AD">
        <w:t xml:space="preserve">10:00 </w:t>
      </w:r>
      <w:proofErr w:type="gramStart"/>
      <w:r w:rsidRPr="009241AD">
        <w:t>AM</w:t>
      </w:r>
      <w:proofErr w:type="gramEnd"/>
      <w:r w:rsidRPr="009241AD">
        <w:tab/>
      </w:r>
      <w:r w:rsidRPr="009241AD">
        <w:rPr>
          <w:b/>
        </w:rPr>
        <w:t>Break</w:t>
      </w:r>
    </w:p>
    <w:p w:rsidR="004678B1" w:rsidRDefault="0099504D" w:rsidP="004678B1">
      <w:pPr>
        <w:ind w:left="1440" w:hanging="1440"/>
      </w:pPr>
      <w:r w:rsidRPr="009241AD">
        <w:t xml:space="preserve">10:15AM </w:t>
      </w:r>
      <w:r w:rsidRPr="009241AD">
        <w:tab/>
      </w:r>
      <w:r w:rsidRPr="009241AD">
        <w:rPr>
          <w:b/>
          <w:u w:val="single"/>
        </w:rPr>
        <w:t>Presentation on statewide efforts to ensure equitable distribution of effective teachers</w:t>
      </w:r>
      <w:proofErr w:type="gramStart"/>
      <w:r w:rsidRPr="009241AD">
        <w:rPr>
          <w:b/>
          <w:u w:val="single"/>
        </w:rPr>
        <w:t>:</w:t>
      </w:r>
      <w:proofErr w:type="gramEnd"/>
      <w:r w:rsidR="00540E81" w:rsidRPr="009241AD">
        <w:rPr>
          <w:b/>
          <w:u w:val="single"/>
        </w:rPr>
        <w:br/>
      </w:r>
      <w:r w:rsidR="004678B1" w:rsidRPr="004678B1">
        <w:rPr>
          <w:u w:val="single"/>
        </w:rPr>
        <w:t>Moderator:</w:t>
      </w:r>
      <w:r w:rsidR="004678B1" w:rsidRPr="004678B1">
        <w:rPr>
          <w:b/>
          <w:u w:val="single"/>
        </w:rPr>
        <w:t xml:space="preserve"> </w:t>
      </w:r>
      <w:r w:rsidR="004678B1" w:rsidRPr="006B04D9">
        <w:rPr>
          <w:b/>
        </w:rPr>
        <w:t xml:space="preserve">Rufina A. </w:t>
      </w:r>
      <w:proofErr w:type="spellStart"/>
      <w:r w:rsidR="004678B1" w:rsidRPr="006B04D9">
        <w:rPr>
          <w:b/>
        </w:rPr>
        <w:t>Hernández</w:t>
      </w:r>
      <w:proofErr w:type="spellEnd"/>
      <w:r w:rsidR="004678B1" w:rsidRPr="006B04D9">
        <w:rPr>
          <w:b/>
        </w:rPr>
        <w:t>, Esq</w:t>
      </w:r>
      <w:r w:rsidR="004678B1" w:rsidRPr="004678B1">
        <w:t>., Executive Director, CHSE</w:t>
      </w:r>
    </w:p>
    <w:p w:rsidR="0099504D" w:rsidRPr="009241AD" w:rsidRDefault="0099504D" w:rsidP="004678B1">
      <w:pPr>
        <w:ind w:left="1440"/>
      </w:pPr>
      <w:r w:rsidRPr="009241AD">
        <w:t xml:space="preserve">Presenter: </w:t>
      </w:r>
      <w:r w:rsidRPr="009241AD">
        <w:rPr>
          <w:b/>
        </w:rPr>
        <w:t>Anne Marie Fenton,</w:t>
      </w:r>
      <w:r w:rsidRPr="009241AD">
        <w:t xml:space="preserve"> Program Director, Assessment, Georgia Professional Standards Commission</w:t>
      </w:r>
    </w:p>
    <w:p w:rsidR="0099504D" w:rsidRDefault="0099504D" w:rsidP="0099504D">
      <w:pPr>
        <w:ind w:left="1440"/>
      </w:pPr>
      <w:r w:rsidRPr="009241AD">
        <w:t xml:space="preserve">Following the presentations participants will have an opportunity to engage in discussion. </w:t>
      </w:r>
    </w:p>
    <w:p w:rsidR="006B04D9" w:rsidRDefault="006B04D9" w:rsidP="0099504D">
      <w:pPr>
        <w:ind w:left="1440"/>
      </w:pPr>
    </w:p>
    <w:p w:rsidR="006B04D9" w:rsidRDefault="006B04D9" w:rsidP="0099504D">
      <w:pPr>
        <w:ind w:left="1440"/>
      </w:pPr>
    </w:p>
    <w:p w:rsidR="006B04D9" w:rsidRDefault="006B04D9" w:rsidP="0099504D">
      <w:pPr>
        <w:ind w:left="1440"/>
      </w:pPr>
    </w:p>
    <w:p w:rsidR="006B04D9" w:rsidRPr="009241AD" w:rsidRDefault="006B04D9" w:rsidP="0099504D">
      <w:pPr>
        <w:ind w:left="1440"/>
      </w:pPr>
    </w:p>
    <w:p w:rsidR="00500389" w:rsidRDefault="0099504D" w:rsidP="0099504D">
      <w:pPr>
        <w:ind w:left="1440" w:hanging="1440"/>
      </w:pPr>
      <w:r w:rsidRPr="009241AD">
        <w:t>11:00 AM</w:t>
      </w:r>
      <w:r w:rsidRPr="009241AD">
        <w:tab/>
      </w:r>
      <w:r w:rsidRPr="009241AD">
        <w:rPr>
          <w:b/>
          <w:u w:val="single"/>
        </w:rPr>
        <w:t>Presentation: District-level Programs to ensure equitable distribution</w:t>
      </w:r>
      <w:r w:rsidRPr="009241AD">
        <w:rPr>
          <w:b/>
          <w:u w:val="single"/>
        </w:rPr>
        <w:br/>
      </w:r>
      <w:r w:rsidR="004678B1" w:rsidRPr="004678B1">
        <w:rPr>
          <w:u w:val="single"/>
        </w:rPr>
        <w:t xml:space="preserve">Moderator: </w:t>
      </w:r>
      <w:r w:rsidR="004678B1" w:rsidRPr="006B04D9">
        <w:rPr>
          <w:b/>
          <w:u w:val="single"/>
        </w:rPr>
        <w:t>Andrew Valent,</w:t>
      </w:r>
      <w:r w:rsidR="004678B1" w:rsidRPr="006B04D9">
        <w:rPr>
          <w:u w:val="single"/>
        </w:rPr>
        <w:t xml:space="preserve"> Program</w:t>
      </w:r>
      <w:r w:rsidR="004678B1" w:rsidRPr="004678B1">
        <w:rPr>
          <w:u w:val="single"/>
        </w:rPr>
        <w:t xml:space="preserve"> Associate, AYPF</w:t>
      </w:r>
      <w:r w:rsidR="004678B1">
        <w:rPr>
          <w:u w:val="single"/>
        </w:rPr>
        <w:br/>
      </w:r>
      <w:r w:rsidRPr="009241AD">
        <w:rPr>
          <w:b/>
          <w:u w:val="single"/>
        </w:rPr>
        <w:br/>
      </w:r>
      <w:r w:rsidRPr="009241AD">
        <w:t xml:space="preserve">Presenter: </w:t>
      </w:r>
      <w:r w:rsidRPr="009241AD">
        <w:rPr>
          <w:b/>
        </w:rPr>
        <w:t>Ann Clark</w:t>
      </w:r>
      <w:r w:rsidRPr="009241AD">
        <w:t xml:space="preserve">, Chief Academic Officer, </w:t>
      </w:r>
      <w:r w:rsidRPr="009241AD">
        <w:rPr>
          <w:rFonts w:eastAsia="Times New Roman" w:cs="Arial"/>
          <w:bCs/>
        </w:rPr>
        <w:t>Charlotte-</w:t>
      </w:r>
      <w:r w:rsidRPr="009241AD">
        <w:t xml:space="preserve">Mecklenburg Schools, Charlotte, NC: Strategic Staffing Initiative, will talk about their Strategic Staffing Initiative. </w:t>
      </w:r>
    </w:p>
    <w:p w:rsidR="0099504D" w:rsidRPr="009241AD" w:rsidRDefault="00500389" w:rsidP="00500389">
      <w:pPr>
        <w:ind w:left="1440"/>
      </w:pPr>
      <w:r>
        <w:t xml:space="preserve">Presenter: </w:t>
      </w:r>
      <w:r w:rsidRPr="00500389">
        <w:rPr>
          <w:b/>
        </w:rPr>
        <w:t>Julie Severns,</w:t>
      </w:r>
      <w:r>
        <w:t xml:space="preserve"> Assistant Superintendent Professional Learning, Fresno Unified School District</w:t>
      </w:r>
      <w:r w:rsidR="0099504D" w:rsidRPr="009241AD">
        <w:rPr>
          <w:b/>
          <w:u w:val="single"/>
        </w:rPr>
        <w:br/>
      </w:r>
      <w:r w:rsidR="0099504D" w:rsidRPr="009241AD">
        <w:rPr>
          <w:b/>
          <w:u w:val="single"/>
        </w:rPr>
        <w:br/>
      </w:r>
      <w:proofErr w:type="gramStart"/>
      <w:r w:rsidR="0099504D" w:rsidRPr="009241AD">
        <w:t>Following</w:t>
      </w:r>
      <w:proofErr w:type="gramEnd"/>
      <w:r w:rsidR="0099504D" w:rsidRPr="009241AD">
        <w:t xml:space="preserve"> the presentations participants will have an opportunity to engage in discussion. </w:t>
      </w:r>
    </w:p>
    <w:p w:rsidR="0099504D" w:rsidRPr="009241AD" w:rsidRDefault="0099504D" w:rsidP="0099504D">
      <w:pPr>
        <w:shd w:val="clear" w:color="auto" w:fill="FFFFFF"/>
        <w:spacing w:after="0" w:line="270" w:lineRule="atLeast"/>
        <w:outlineLvl w:val="4"/>
      </w:pPr>
      <w:r w:rsidRPr="009241AD">
        <w:t>12:00 PM</w:t>
      </w:r>
      <w:r w:rsidRPr="009241AD">
        <w:tab/>
      </w:r>
      <w:r w:rsidRPr="009241AD">
        <w:rPr>
          <w:b/>
        </w:rPr>
        <w:t>Networking Lunch</w:t>
      </w:r>
    </w:p>
    <w:p w:rsidR="0099504D" w:rsidRPr="009241AD" w:rsidRDefault="0099504D" w:rsidP="0099504D">
      <w:pPr>
        <w:shd w:val="clear" w:color="auto" w:fill="FFFFFF"/>
        <w:spacing w:after="0" w:line="270" w:lineRule="atLeast"/>
        <w:outlineLvl w:val="4"/>
      </w:pPr>
    </w:p>
    <w:p w:rsidR="0099504D" w:rsidRPr="009241AD" w:rsidRDefault="0099504D" w:rsidP="0099504D">
      <w:pPr>
        <w:shd w:val="clear" w:color="auto" w:fill="FFFFFF"/>
        <w:spacing w:after="0" w:line="270" w:lineRule="atLeast"/>
        <w:outlineLvl w:val="4"/>
      </w:pPr>
      <w:r w:rsidRPr="009241AD">
        <w:t>12:45 PM</w:t>
      </w:r>
      <w:r w:rsidRPr="009241AD">
        <w:tab/>
      </w:r>
      <w:r w:rsidRPr="009241AD">
        <w:rPr>
          <w:b/>
          <w:u w:val="single"/>
        </w:rPr>
        <w:t xml:space="preserve">Presentation: The Role of the Federal Government  </w:t>
      </w:r>
    </w:p>
    <w:p w:rsidR="0099504D" w:rsidRPr="009241AD" w:rsidRDefault="004678B1" w:rsidP="0099504D">
      <w:pPr>
        <w:pStyle w:val="ListParagraph"/>
        <w:ind w:left="1440"/>
      </w:pPr>
      <w:r>
        <w:t xml:space="preserve">Moderator: </w:t>
      </w:r>
      <w:r w:rsidRPr="004678B1">
        <w:rPr>
          <w:b/>
        </w:rPr>
        <w:t xml:space="preserve">Rufina A. </w:t>
      </w:r>
      <w:proofErr w:type="spellStart"/>
      <w:r w:rsidRPr="004678B1">
        <w:rPr>
          <w:b/>
        </w:rPr>
        <w:t>Hernández</w:t>
      </w:r>
      <w:proofErr w:type="spellEnd"/>
      <w:r w:rsidRPr="004678B1">
        <w:rPr>
          <w:b/>
        </w:rPr>
        <w:t>, Esq</w:t>
      </w:r>
      <w:r w:rsidRPr="004678B1">
        <w:t>., Executive Director, CHSE</w:t>
      </w:r>
      <w:r>
        <w:br/>
      </w:r>
      <w:r>
        <w:br/>
      </w:r>
      <w:r w:rsidR="0099504D" w:rsidRPr="009241AD">
        <w:t xml:space="preserve">Presenter: </w:t>
      </w:r>
      <w:r w:rsidR="0099504D" w:rsidRPr="004678B1">
        <w:rPr>
          <w:b/>
        </w:rPr>
        <w:t>Hon. Catherine</w:t>
      </w:r>
      <w:r w:rsidR="00FD360D" w:rsidRPr="004678B1">
        <w:rPr>
          <w:b/>
        </w:rPr>
        <w:t xml:space="preserve"> E.</w:t>
      </w:r>
      <w:r w:rsidR="0099504D" w:rsidRPr="004678B1">
        <w:rPr>
          <w:b/>
        </w:rPr>
        <w:t xml:space="preserve"> </w:t>
      </w:r>
      <w:proofErr w:type="spellStart"/>
      <w:r w:rsidR="0099504D" w:rsidRPr="004678B1">
        <w:rPr>
          <w:b/>
        </w:rPr>
        <w:t>Lhamon</w:t>
      </w:r>
      <w:proofErr w:type="spellEnd"/>
      <w:r w:rsidR="0099504D" w:rsidRPr="004678B1">
        <w:rPr>
          <w:b/>
        </w:rPr>
        <w:t>,</w:t>
      </w:r>
      <w:r w:rsidR="0099504D" w:rsidRPr="009241AD">
        <w:t xml:space="preserve"> Assistant Secretary, Office for Civil Rights, U.S. Department of Education</w:t>
      </w:r>
      <w:r>
        <w:br/>
      </w:r>
      <w:r w:rsidR="0099504D" w:rsidRPr="009241AD">
        <w:br/>
        <w:t>Following informal remarks by the Assistant Secretary, participants will engage in Q&amp;A.</w:t>
      </w:r>
    </w:p>
    <w:p w:rsidR="0099504D" w:rsidRPr="009241AD" w:rsidRDefault="0099504D" w:rsidP="0099504D">
      <w:pPr>
        <w:ind w:left="1440" w:hanging="1440"/>
      </w:pPr>
      <w:r w:rsidRPr="009241AD">
        <w:t>1:30 PM</w:t>
      </w:r>
      <w:r w:rsidRPr="009241AD">
        <w:tab/>
      </w:r>
      <w:r w:rsidRPr="009241AD">
        <w:rPr>
          <w:b/>
        </w:rPr>
        <w:t>Small Group Discussions: Implications for Policy and Advocacy</w:t>
      </w:r>
      <w:r w:rsidR="00540E81" w:rsidRPr="009241AD">
        <w:rPr>
          <w:b/>
        </w:rPr>
        <w:br/>
      </w:r>
      <w:r w:rsidRPr="009241AD">
        <w:br/>
        <w:t xml:space="preserve">Based on the presentation by Catherine </w:t>
      </w:r>
      <w:r w:rsidR="009E5EAC">
        <w:t xml:space="preserve">E. </w:t>
      </w:r>
      <w:proofErr w:type="spellStart"/>
      <w:r w:rsidRPr="009241AD">
        <w:t>Lhamon</w:t>
      </w:r>
      <w:proofErr w:type="spellEnd"/>
      <w:r w:rsidRPr="009241AD">
        <w:t xml:space="preserve">, participants will discuss opportunities for collaboration between the federal government and the civil rights community to promote the equitable distribution of effective teachers.  Staff from the U.S. Department of Education will participate in these small group discussions. </w:t>
      </w:r>
    </w:p>
    <w:p w:rsidR="0099504D" w:rsidRPr="009241AD" w:rsidRDefault="0099504D" w:rsidP="0099504D">
      <w:pPr>
        <w:ind w:left="1440" w:hanging="1440"/>
      </w:pPr>
      <w:r w:rsidRPr="009241AD">
        <w:t>2:15 PM</w:t>
      </w:r>
      <w:r w:rsidRPr="009241AD">
        <w:tab/>
      </w:r>
      <w:r w:rsidRPr="009241AD">
        <w:rPr>
          <w:b/>
        </w:rPr>
        <w:t>Moderated Discussion:</w:t>
      </w:r>
      <w:r w:rsidRPr="009241AD">
        <w:t xml:space="preserve"> </w:t>
      </w:r>
      <w:r w:rsidR="004678B1">
        <w:br/>
        <w:t xml:space="preserve">Moderator: </w:t>
      </w:r>
      <w:r w:rsidR="004678B1" w:rsidRPr="004678B1">
        <w:rPr>
          <w:b/>
        </w:rPr>
        <w:t>Rita Pin Ahrens,</w:t>
      </w:r>
      <w:r w:rsidR="004678B1">
        <w:t xml:space="preserve"> Senior Policy Analyst, CHSE</w:t>
      </w:r>
    </w:p>
    <w:p w:rsidR="0099504D" w:rsidRPr="009241AD" w:rsidRDefault="0099504D" w:rsidP="0099504D">
      <w:pPr>
        <w:autoSpaceDE w:val="0"/>
        <w:autoSpaceDN w:val="0"/>
        <w:adjustRightInd w:val="0"/>
        <w:spacing w:after="0" w:line="240" w:lineRule="auto"/>
        <w:ind w:left="1440"/>
        <w:rPr>
          <w:rFonts w:cs="Cambria"/>
        </w:rPr>
      </w:pPr>
      <w:r w:rsidRPr="009241AD">
        <w:rPr>
          <w:rFonts w:cs="Cambria"/>
        </w:rPr>
        <w:t>Returning to the large group, participants will share their learning from the small group discussions.</w:t>
      </w:r>
    </w:p>
    <w:p w:rsidR="0099504D" w:rsidRPr="009241AD" w:rsidRDefault="0099504D" w:rsidP="0099504D">
      <w:pPr>
        <w:autoSpaceDE w:val="0"/>
        <w:autoSpaceDN w:val="0"/>
        <w:adjustRightInd w:val="0"/>
        <w:spacing w:after="0" w:line="240" w:lineRule="auto"/>
        <w:ind w:left="720" w:firstLine="720"/>
        <w:rPr>
          <w:rFonts w:cs="Cambria"/>
        </w:rPr>
      </w:pPr>
    </w:p>
    <w:p w:rsidR="0099504D" w:rsidRPr="009241AD" w:rsidRDefault="0099504D" w:rsidP="0099504D">
      <w:pPr>
        <w:autoSpaceDE w:val="0"/>
        <w:autoSpaceDN w:val="0"/>
        <w:adjustRightInd w:val="0"/>
        <w:spacing w:after="0" w:line="240" w:lineRule="auto"/>
        <w:rPr>
          <w:rFonts w:cs="Calibri"/>
        </w:rPr>
      </w:pPr>
      <w:r w:rsidRPr="009241AD">
        <w:rPr>
          <w:rFonts w:cs="Calibri"/>
        </w:rPr>
        <w:t xml:space="preserve">2:50 PM </w:t>
      </w:r>
      <w:r w:rsidRPr="009241AD">
        <w:rPr>
          <w:rFonts w:cs="Calibri"/>
        </w:rPr>
        <w:tab/>
      </w:r>
      <w:r w:rsidRPr="009241AD">
        <w:rPr>
          <w:rFonts w:cs="Calibri"/>
          <w:b/>
        </w:rPr>
        <w:t>Summary and Discussion of Next Steps</w:t>
      </w:r>
      <w:r w:rsidRPr="009241AD">
        <w:rPr>
          <w:rFonts w:cs="Calibri"/>
        </w:rPr>
        <w:br/>
      </w:r>
    </w:p>
    <w:p w:rsidR="00F747D0" w:rsidRPr="009241AD" w:rsidRDefault="0099504D">
      <w:r w:rsidRPr="009241AD">
        <w:rPr>
          <w:rFonts w:cs="Calibri"/>
        </w:rPr>
        <w:t>3:00 PM</w:t>
      </w:r>
      <w:r w:rsidRPr="009241AD">
        <w:rPr>
          <w:rFonts w:cs="Calibri"/>
        </w:rPr>
        <w:tab/>
      </w:r>
      <w:r w:rsidRPr="009241AD">
        <w:rPr>
          <w:rFonts w:cs="Calibri"/>
          <w:b/>
        </w:rPr>
        <w:t xml:space="preserve"> Adjourn</w:t>
      </w:r>
    </w:p>
    <w:sectPr w:rsidR="00F747D0" w:rsidRPr="009241AD" w:rsidSect="00F747D0">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4D" w:rsidRDefault="0099504D" w:rsidP="0099504D">
      <w:pPr>
        <w:spacing w:after="0" w:line="240" w:lineRule="auto"/>
      </w:pPr>
      <w:r>
        <w:separator/>
      </w:r>
    </w:p>
  </w:endnote>
  <w:endnote w:type="continuationSeparator" w:id="0">
    <w:p w:rsidR="0099504D" w:rsidRDefault="0099504D" w:rsidP="00995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4D" w:rsidRDefault="0099504D" w:rsidP="0099504D">
      <w:pPr>
        <w:spacing w:after="0" w:line="240" w:lineRule="auto"/>
      </w:pPr>
      <w:r>
        <w:separator/>
      </w:r>
    </w:p>
  </w:footnote>
  <w:footnote w:type="continuationSeparator" w:id="0">
    <w:p w:rsidR="0099504D" w:rsidRDefault="0099504D" w:rsidP="00995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4D" w:rsidRDefault="003E0B28">
    <w:pPr>
      <w:pStyle w:val="Header"/>
    </w:pPr>
    <w:sdt>
      <w:sdtPr>
        <w:id w:val="171999623"/>
        <w:placeholder>
          <w:docPart w:val="4C63C9945F94E741B3DAC67DA5542D1B"/>
        </w:placeholder>
        <w:temporary/>
        <w:showingPlcHdr/>
      </w:sdtPr>
      <w:sdtContent>
        <w:r w:rsidR="0099504D">
          <w:t>[Type text]</w:t>
        </w:r>
      </w:sdtContent>
    </w:sdt>
    <w:r w:rsidR="0099504D">
      <w:ptab w:relativeTo="margin" w:alignment="center" w:leader="none"/>
    </w:r>
    <w:sdt>
      <w:sdtPr>
        <w:id w:val="171999624"/>
        <w:placeholder>
          <w:docPart w:val="9B11740341FE074E9C0049EBF460E253"/>
        </w:placeholder>
        <w:temporary/>
        <w:showingPlcHdr/>
      </w:sdtPr>
      <w:sdtContent>
        <w:r w:rsidR="0099504D">
          <w:t>[Type text]</w:t>
        </w:r>
      </w:sdtContent>
    </w:sdt>
    <w:r w:rsidR="0099504D">
      <w:ptab w:relativeTo="margin" w:alignment="right" w:leader="none"/>
    </w:r>
    <w:sdt>
      <w:sdtPr>
        <w:id w:val="171999625"/>
        <w:placeholder>
          <w:docPart w:val="753432637ABDFD4A9E9AEA1E568FB337"/>
        </w:placeholder>
        <w:temporary/>
        <w:showingPlcHdr/>
      </w:sdtPr>
      <w:sdtContent>
        <w:r w:rsidR="0099504D">
          <w:t>[Type text]</w:t>
        </w:r>
      </w:sdtContent>
    </w:sdt>
  </w:p>
  <w:p w:rsidR="0099504D" w:rsidRDefault="00995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4D" w:rsidRDefault="0099504D" w:rsidP="0099504D">
    <w:pPr>
      <w:pStyle w:val="Header"/>
      <w:tabs>
        <w:tab w:val="clear" w:pos="4320"/>
        <w:tab w:val="clear" w:pos="8640"/>
        <w:tab w:val="left" w:pos="6980"/>
      </w:tabs>
    </w:pPr>
    <w:r>
      <w:t xml:space="preserve"> </w:t>
    </w:r>
    <w:r>
      <w:tab/>
    </w:r>
    <w:r>
      <w:rPr>
        <w:noProof/>
      </w:rPr>
      <w:drawing>
        <wp:inline distT="0" distB="0" distL="0" distR="0">
          <wp:extent cx="1085850" cy="7092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E Logo[2].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6378" cy="709600"/>
                  </a:xfrm>
                  <a:prstGeom prst="rect">
                    <a:avLst/>
                  </a:prstGeom>
                </pic:spPr>
              </pic:pic>
            </a:graphicData>
          </a:graphic>
        </wp:inline>
      </w:drawing>
    </w:r>
    <w:r>
      <w:t xml:space="preserve">                                                                          </w:t>
    </w:r>
    <w:r>
      <w:rPr>
        <w:noProof/>
      </w:rPr>
      <w:drawing>
        <wp:inline distT="0" distB="0" distL="0" distR="0">
          <wp:extent cx="1963882"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logoFINAL.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3882" cy="8001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635D9"/>
    <w:multiLevelType w:val="hybridMultilevel"/>
    <w:tmpl w:val="D3B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504D"/>
    <w:rsid w:val="00214A04"/>
    <w:rsid w:val="002C6707"/>
    <w:rsid w:val="002D5B44"/>
    <w:rsid w:val="003D4C0C"/>
    <w:rsid w:val="003E0B28"/>
    <w:rsid w:val="00424836"/>
    <w:rsid w:val="004678B1"/>
    <w:rsid w:val="00500389"/>
    <w:rsid w:val="00540E81"/>
    <w:rsid w:val="005E56A7"/>
    <w:rsid w:val="006B04D9"/>
    <w:rsid w:val="00717C75"/>
    <w:rsid w:val="009241AD"/>
    <w:rsid w:val="0099504D"/>
    <w:rsid w:val="009B3105"/>
    <w:rsid w:val="009E5EAC"/>
    <w:rsid w:val="00AF0144"/>
    <w:rsid w:val="00F747D0"/>
    <w:rsid w:val="00FD3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4D"/>
    <w:pPr>
      <w:ind w:left="720"/>
      <w:contextualSpacing/>
    </w:pPr>
  </w:style>
  <w:style w:type="paragraph" w:styleId="Header">
    <w:name w:val="header"/>
    <w:basedOn w:val="Normal"/>
    <w:link w:val="HeaderChar"/>
    <w:uiPriority w:val="99"/>
    <w:unhideWhenUsed/>
    <w:rsid w:val="009950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504D"/>
    <w:rPr>
      <w:rFonts w:eastAsiaTheme="minorHAnsi"/>
      <w:sz w:val="22"/>
      <w:szCs w:val="22"/>
    </w:rPr>
  </w:style>
  <w:style w:type="paragraph" w:styleId="Footer">
    <w:name w:val="footer"/>
    <w:basedOn w:val="Normal"/>
    <w:link w:val="FooterChar"/>
    <w:uiPriority w:val="99"/>
    <w:unhideWhenUsed/>
    <w:rsid w:val="00995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504D"/>
    <w:rPr>
      <w:rFonts w:eastAsiaTheme="minorHAnsi"/>
      <w:sz w:val="22"/>
      <w:szCs w:val="22"/>
    </w:rPr>
  </w:style>
  <w:style w:type="paragraph" w:styleId="BalloonText">
    <w:name w:val="Balloon Text"/>
    <w:basedOn w:val="Normal"/>
    <w:link w:val="BalloonTextChar"/>
    <w:uiPriority w:val="99"/>
    <w:semiHidden/>
    <w:unhideWhenUsed/>
    <w:rsid w:val="009950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04D"/>
    <w:rPr>
      <w:rFonts w:ascii="Lucida Grande" w:eastAsiaTheme="minorHAnsi" w:hAnsi="Lucida Grande" w:cs="Lucida Grande"/>
      <w:sz w:val="18"/>
      <w:szCs w:val="18"/>
    </w:rPr>
  </w:style>
  <w:style w:type="character" w:styleId="Hyperlink">
    <w:name w:val="Hyperlink"/>
    <w:basedOn w:val="DefaultParagraphFont"/>
    <w:uiPriority w:val="99"/>
    <w:unhideWhenUsed/>
    <w:rsid w:val="00540E81"/>
    <w:rPr>
      <w:color w:val="0000FF" w:themeColor="hyperlink"/>
      <w:u w:val="single"/>
    </w:rPr>
  </w:style>
  <w:style w:type="character" w:styleId="CommentReference">
    <w:name w:val="annotation reference"/>
    <w:basedOn w:val="DefaultParagraphFont"/>
    <w:uiPriority w:val="99"/>
    <w:semiHidden/>
    <w:unhideWhenUsed/>
    <w:rsid w:val="005E56A7"/>
    <w:rPr>
      <w:sz w:val="16"/>
      <w:szCs w:val="16"/>
    </w:rPr>
  </w:style>
  <w:style w:type="paragraph" w:styleId="CommentText">
    <w:name w:val="annotation text"/>
    <w:basedOn w:val="Normal"/>
    <w:link w:val="CommentTextChar"/>
    <w:uiPriority w:val="99"/>
    <w:semiHidden/>
    <w:unhideWhenUsed/>
    <w:rsid w:val="005E56A7"/>
    <w:pPr>
      <w:spacing w:line="240" w:lineRule="auto"/>
    </w:pPr>
    <w:rPr>
      <w:sz w:val="20"/>
      <w:szCs w:val="20"/>
    </w:rPr>
  </w:style>
  <w:style w:type="character" w:customStyle="1" w:styleId="CommentTextChar">
    <w:name w:val="Comment Text Char"/>
    <w:basedOn w:val="DefaultParagraphFont"/>
    <w:link w:val="CommentText"/>
    <w:uiPriority w:val="99"/>
    <w:semiHidden/>
    <w:rsid w:val="005E56A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E56A7"/>
    <w:rPr>
      <w:b/>
      <w:bCs/>
    </w:rPr>
  </w:style>
  <w:style w:type="character" w:customStyle="1" w:styleId="CommentSubjectChar">
    <w:name w:val="Comment Subject Char"/>
    <w:basedOn w:val="CommentTextChar"/>
    <w:link w:val="CommentSubject"/>
    <w:uiPriority w:val="99"/>
    <w:semiHidden/>
    <w:rsid w:val="005E56A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4D"/>
    <w:pPr>
      <w:ind w:left="720"/>
      <w:contextualSpacing/>
    </w:pPr>
  </w:style>
  <w:style w:type="paragraph" w:styleId="Header">
    <w:name w:val="header"/>
    <w:basedOn w:val="Normal"/>
    <w:link w:val="HeaderChar"/>
    <w:uiPriority w:val="99"/>
    <w:unhideWhenUsed/>
    <w:rsid w:val="009950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504D"/>
    <w:rPr>
      <w:rFonts w:eastAsiaTheme="minorHAnsi"/>
      <w:sz w:val="22"/>
      <w:szCs w:val="22"/>
    </w:rPr>
  </w:style>
  <w:style w:type="paragraph" w:styleId="Footer">
    <w:name w:val="footer"/>
    <w:basedOn w:val="Normal"/>
    <w:link w:val="FooterChar"/>
    <w:uiPriority w:val="99"/>
    <w:unhideWhenUsed/>
    <w:rsid w:val="009950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504D"/>
    <w:rPr>
      <w:rFonts w:eastAsiaTheme="minorHAnsi"/>
      <w:sz w:val="22"/>
      <w:szCs w:val="22"/>
    </w:rPr>
  </w:style>
  <w:style w:type="paragraph" w:styleId="BalloonText">
    <w:name w:val="Balloon Text"/>
    <w:basedOn w:val="Normal"/>
    <w:link w:val="BalloonTextChar"/>
    <w:uiPriority w:val="99"/>
    <w:semiHidden/>
    <w:unhideWhenUsed/>
    <w:rsid w:val="009950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04D"/>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41333782">
      <w:bodyDiv w:val="1"/>
      <w:marLeft w:val="0"/>
      <w:marRight w:val="0"/>
      <w:marTop w:val="0"/>
      <w:marBottom w:val="0"/>
      <w:divBdr>
        <w:top w:val="none" w:sz="0" w:space="0" w:color="auto"/>
        <w:left w:val="none" w:sz="0" w:space="0" w:color="auto"/>
        <w:bottom w:val="none" w:sz="0" w:space="0" w:color="auto"/>
        <w:right w:val="none" w:sz="0" w:space="0" w:color="auto"/>
      </w:divBdr>
    </w:div>
    <w:div w:id="92210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63C9945F94E741B3DAC67DA5542D1B"/>
        <w:category>
          <w:name w:val="General"/>
          <w:gallery w:val="placeholder"/>
        </w:category>
        <w:types>
          <w:type w:val="bbPlcHdr"/>
        </w:types>
        <w:behaviors>
          <w:behavior w:val="content"/>
        </w:behaviors>
        <w:guid w:val="{7D5F52D5-4A5E-4847-8770-C0531D01C3CD}"/>
      </w:docPartPr>
      <w:docPartBody>
        <w:p w:rsidR="005B77CA" w:rsidRDefault="005B77CA" w:rsidP="005B77CA">
          <w:pPr>
            <w:pStyle w:val="4C63C9945F94E741B3DAC67DA5542D1B"/>
          </w:pPr>
          <w:r>
            <w:t>[Type text]</w:t>
          </w:r>
        </w:p>
      </w:docPartBody>
    </w:docPart>
    <w:docPart>
      <w:docPartPr>
        <w:name w:val="9B11740341FE074E9C0049EBF460E253"/>
        <w:category>
          <w:name w:val="General"/>
          <w:gallery w:val="placeholder"/>
        </w:category>
        <w:types>
          <w:type w:val="bbPlcHdr"/>
        </w:types>
        <w:behaviors>
          <w:behavior w:val="content"/>
        </w:behaviors>
        <w:guid w:val="{0870E5F8-0109-194B-8C7A-DDC848AEFD7F}"/>
      </w:docPartPr>
      <w:docPartBody>
        <w:p w:rsidR="005B77CA" w:rsidRDefault="005B77CA" w:rsidP="005B77CA">
          <w:pPr>
            <w:pStyle w:val="9B11740341FE074E9C0049EBF460E253"/>
          </w:pPr>
          <w:r>
            <w:t>[Type text]</w:t>
          </w:r>
        </w:p>
      </w:docPartBody>
    </w:docPart>
    <w:docPart>
      <w:docPartPr>
        <w:name w:val="753432637ABDFD4A9E9AEA1E568FB337"/>
        <w:category>
          <w:name w:val="General"/>
          <w:gallery w:val="placeholder"/>
        </w:category>
        <w:types>
          <w:type w:val="bbPlcHdr"/>
        </w:types>
        <w:behaviors>
          <w:behavior w:val="content"/>
        </w:behaviors>
        <w:guid w:val="{4711370B-BA08-C245-9A36-D1417F7E4BFB}"/>
      </w:docPartPr>
      <w:docPartBody>
        <w:p w:rsidR="005B77CA" w:rsidRDefault="005B77CA" w:rsidP="005B77CA">
          <w:pPr>
            <w:pStyle w:val="753432637ABDFD4A9E9AEA1E568FB33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77CA"/>
    <w:rsid w:val="00037E96"/>
    <w:rsid w:val="00363801"/>
    <w:rsid w:val="00427618"/>
    <w:rsid w:val="00434386"/>
    <w:rsid w:val="00571862"/>
    <w:rsid w:val="005B77CA"/>
    <w:rsid w:val="006D2060"/>
    <w:rsid w:val="00A365A6"/>
    <w:rsid w:val="00B73F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3C9945F94E741B3DAC67DA5542D1B">
    <w:name w:val="4C63C9945F94E741B3DAC67DA5542D1B"/>
    <w:rsid w:val="005B77CA"/>
  </w:style>
  <w:style w:type="paragraph" w:customStyle="1" w:styleId="9B11740341FE074E9C0049EBF460E253">
    <w:name w:val="9B11740341FE074E9C0049EBF460E253"/>
    <w:rsid w:val="005B77CA"/>
  </w:style>
  <w:style w:type="paragraph" w:customStyle="1" w:styleId="753432637ABDFD4A9E9AEA1E568FB337">
    <w:name w:val="753432637ABDFD4A9E9AEA1E568FB337"/>
    <w:rsid w:val="005B77CA"/>
  </w:style>
  <w:style w:type="paragraph" w:customStyle="1" w:styleId="00992399E80AF04DBE6B3B0DD8D9F980">
    <w:name w:val="00992399E80AF04DBE6B3B0DD8D9F980"/>
    <w:rsid w:val="005B77CA"/>
  </w:style>
  <w:style w:type="paragraph" w:customStyle="1" w:styleId="0A7E7CA5CE8F81448B1C5E5F30A4D6F6">
    <w:name w:val="0A7E7CA5CE8F81448B1C5E5F30A4D6F6"/>
    <w:rsid w:val="005B77CA"/>
  </w:style>
  <w:style w:type="paragraph" w:customStyle="1" w:styleId="DFBB0DF9419A254AAAB9BF9161948281">
    <w:name w:val="DFBB0DF9419A254AAAB9BF9161948281"/>
    <w:rsid w:val="005B77C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5B59-465F-4731-B316-0AC97E0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663</Words>
  <Characters>3781</Characters>
  <Application>Microsoft Office Word</Application>
  <DocSecurity>0</DocSecurity>
  <Lines>31</Lines>
  <Paragraphs>8</Paragraphs>
  <ScaleCrop>false</ScaleCrop>
  <Company>American Youth Policy Forum</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Knowles</dc:creator>
  <cp:keywords/>
  <dc:description/>
  <cp:lastModifiedBy>Andrew Valent</cp:lastModifiedBy>
  <cp:revision>9</cp:revision>
  <cp:lastPrinted>2014-02-19T14:48:00Z</cp:lastPrinted>
  <dcterms:created xsi:type="dcterms:W3CDTF">2014-02-10T20:40:00Z</dcterms:created>
  <dcterms:modified xsi:type="dcterms:W3CDTF">2014-02-19T15:01:00Z</dcterms:modified>
</cp:coreProperties>
</file>